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A71" w:rsidRPr="00382A71" w:rsidRDefault="00382A71" w:rsidP="00382A71">
      <w:pPr>
        <w:spacing w:after="0"/>
        <w:rPr>
          <w:rFonts w:ascii="Times New Roman" w:hAnsi="Times New Roman"/>
          <w:sz w:val="28"/>
          <w:szCs w:val="28"/>
        </w:rPr>
      </w:pPr>
    </w:p>
    <w:p w:rsidR="00382A71" w:rsidRDefault="00382A71" w:rsidP="00382A71">
      <w:pPr>
        <w:pStyle w:val="a6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ПРОФИЛАКТИЧЕСКАЯ АКЦИЯ</w:t>
      </w:r>
    </w:p>
    <w:p w:rsidR="00382A71" w:rsidRPr="00382A71" w:rsidRDefault="00382A71" w:rsidP="00382A71">
      <w:pPr>
        <w:pStyle w:val="a6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82A71">
        <w:rPr>
          <w:rFonts w:ascii="Times New Roman" w:hAnsi="Times New Roman"/>
          <w:b/>
          <w:sz w:val="28"/>
          <w:szCs w:val="28"/>
        </w:rPr>
        <w:t>«БЕЗОПАСНОЕ ЖИЛЬЕ»</w:t>
      </w:r>
    </w:p>
    <w:p w:rsidR="00382A71" w:rsidRDefault="00382A71" w:rsidP="00191BA9">
      <w:pPr>
        <w:pStyle w:val="a6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сентябрь 2023г</w:t>
      </w:r>
    </w:p>
    <w:p w:rsidR="00382A71" w:rsidRDefault="00382A71" w:rsidP="00191BA9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382A71" w:rsidRPr="00382A71" w:rsidRDefault="00382A71" w:rsidP="00382A71">
      <w:pPr>
        <w:shd w:val="clear" w:color="auto" w:fill="F7F9FF"/>
        <w:spacing w:before="100" w:beforeAutospacing="1" w:after="165" w:line="240" w:lineRule="auto"/>
        <w:jc w:val="both"/>
        <w:rPr>
          <w:rFonts w:ascii="Times New Roman" w:hAnsi="Times New Roman"/>
          <w:sz w:val="24"/>
          <w:szCs w:val="24"/>
        </w:rPr>
      </w:pP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Главная задача акции «</w:t>
      </w:r>
      <w:hyperlink r:id="rId5" w:tooltip="Безопасное жильё" w:history="1">
        <w:r w:rsidRPr="00382A71">
          <w:rPr>
            <w:rFonts w:ascii="Times New Roman" w:hAnsi="Times New Roman"/>
            <w:color w:val="C61212"/>
            <w:sz w:val="27"/>
            <w:szCs w:val="27"/>
          </w:rPr>
          <w:t>Безопасное жильё</w:t>
        </w:r>
      </w:hyperlink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» – недопущение роста пожаров и дальнейшее совершенствование мероприятий, направленных на предупреждение, снижение негативных последствий от них, повышения уровня правосознания каждого гражданина в области пожарной безопасности.</w:t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br/>
        <w:t>     Для сведения рисков к минимуму необходимо, чтобы правила пожарной безопасности переросли в общую культуру.</w:t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br/>
        <w:t>     Главное управление МЧС России по Орловской области напоминает – ценой несоблюдения правил пожарной безопасности может быть не только сгоревшее имущество, но и человеческие жизни. Поэтому важно соблюдать элементарные правила пожарной безопасности:</w:t>
      </w:r>
    </w:p>
    <w:p w:rsidR="00382A71" w:rsidRPr="00382A71" w:rsidRDefault="00382A71" w:rsidP="00382A71">
      <w:pPr>
        <w:shd w:val="clear" w:color="auto" w:fill="F7F9FF"/>
        <w:spacing w:before="100" w:beforeAutospacing="1" w:after="165" w:line="240" w:lineRule="auto"/>
        <w:rPr>
          <w:rFonts w:ascii="Times New Roman" w:hAnsi="Times New Roman"/>
          <w:sz w:val="24"/>
          <w:szCs w:val="24"/>
        </w:rPr>
      </w:pP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 xml:space="preserve">► отремонтируйте электропроводку, неисправные выключатели, </w:t>
      </w:r>
      <w:proofErr w:type="gramStart"/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розетки;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</w:t>
      </w:r>
      <w:proofErr w:type="gramEnd"/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 xml:space="preserve"> отопительные и другие электрические приборы, плиты содержите в исправном состоянии подальше от штор и мебели на несгораемых и теплоизолирующих подставках;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не допускайте включения в сеть электроприборов повышенной мощности, это приводит к перегрузке в электросети;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не применяйте самодельные электронагревательные приборы;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перед уходом из дома проверяйте выключение газового и электрического оборудования. Помните, что сушить белье над газовой плитой опасно – оно может загореться;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не оставляйте детей без присмотра;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курите в строго отведенных местах;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своевременно ремонтируйте печи;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очистите дымоходы от сажи;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заделайте трещины в кладке печи и дымовой трубе песчано-глинистым раствором, оштукатурьте и побелите;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на полу перед топочной дверкой прибейте металлический лист;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не допускайте перекала отопительной печи;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не допускайте розжига печей легковоспламеняющимися жидкостями;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не применяйте открытый огонь для проверки утечки газа – это может привести к взрыву;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не поручайте детям присматривать за включенными электрическими и газовыми приборами, а также за топящимися печами;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► не допускайте хранения спичек, зажигалок, керосина бензина в доступных для детей местах.</w:t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</w:rPr>
        <w:br/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В случае возгорания, пожара или запаха дыма немедленно звоните по телефонам «</w:t>
      </w:r>
      <w:hyperlink r:id="rId6" w:tooltip="01" w:history="1">
        <w:r w:rsidRPr="00382A71">
          <w:rPr>
            <w:rFonts w:ascii="Times New Roman" w:hAnsi="Times New Roman"/>
            <w:color w:val="C61212"/>
            <w:sz w:val="27"/>
            <w:szCs w:val="27"/>
            <w:shd w:val="clear" w:color="auto" w:fill="FFFFFF"/>
          </w:rPr>
          <w:t>01</w:t>
        </w:r>
      </w:hyperlink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», «</w:t>
      </w:r>
      <w:r w:rsidRPr="00382A71">
        <w:rPr>
          <w:rFonts w:ascii="Times New Roman" w:hAnsi="Times New Roman"/>
          <w:color w:val="E74C3C"/>
          <w:sz w:val="27"/>
          <w:szCs w:val="27"/>
          <w:shd w:val="clear" w:color="auto" w:fill="FFFFFF"/>
        </w:rPr>
        <w:t>1</w:t>
      </w:r>
      <w:r w:rsidRPr="00382A71">
        <w:rPr>
          <w:rFonts w:ascii="Times New Roman" w:hAnsi="Times New Roman"/>
          <w:b/>
          <w:bCs/>
          <w:color w:val="E74C3C"/>
          <w:sz w:val="27"/>
          <w:szCs w:val="27"/>
          <w:shd w:val="clear" w:color="auto" w:fill="FFFFFF"/>
        </w:rPr>
        <w:t>01</w:t>
      </w:r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» и «</w:t>
      </w:r>
      <w:hyperlink r:id="rId7" w:tooltip="112" w:history="1">
        <w:r w:rsidRPr="00382A71">
          <w:rPr>
            <w:rFonts w:ascii="Times New Roman" w:hAnsi="Times New Roman"/>
            <w:color w:val="C61212"/>
            <w:sz w:val="27"/>
            <w:szCs w:val="27"/>
            <w:shd w:val="clear" w:color="auto" w:fill="FFFFFF"/>
          </w:rPr>
          <w:t>112</w:t>
        </w:r>
      </w:hyperlink>
      <w:r w:rsidRPr="00382A71">
        <w:rPr>
          <w:rFonts w:ascii="Times New Roman" w:hAnsi="Times New Roman"/>
          <w:color w:val="222222"/>
          <w:sz w:val="27"/>
          <w:szCs w:val="27"/>
          <w:shd w:val="clear" w:color="auto" w:fill="FFFFFF"/>
        </w:rPr>
        <w:t>»! Будьте предельно осторожны!</w:t>
      </w:r>
    </w:p>
    <w:p w:rsidR="00382A71" w:rsidRPr="00382A71" w:rsidRDefault="00382A71" w:rsidP="00382A71">
      <w:pPr>
        <w:shd w:val="clear" w:color="auto" w:fill="F7F9FF"/>
        <w:spacing w:before="100" w:beforeAutospacing="1" w:after="165" w:line="240" w:lineRule="auto"/>
        <w:jc w:val="center"/>
        <w:rPr>
          <w:rFonts w:ascii="Times New Roman" w:hAnsi="Times New Roman"/>
          <w:sz w:val="24"/>
          <w:szCs w:val="24"/>
        </w:rPr>
      </w:pPr>
      <w:r w:rsidRPr="00382A71">
        <w:rPr>
          <w:rFonts w:ascii="Times New Roman" w:hAnsi="Times New Roman"/>
          <w:noProof/>
          <w:color w:val="222222"/>
          <w:sz w:val="27"/>
          <w:szCs w:val="27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431165</wp:posOffset>
            </wp:positionH>
            <wp:positionV relativeFrom="paragraph">
              <wp:posOffset>4990465</wp:posOffset>
            </wp:positionV>
            <wp:extent cx="6804660" cy="4748671"/>
            <wp:effectExtent l="0" t="0" r="0" b="0"/>
            <wp:wrapThrough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hrough>
            <wp:docPr id="3" name="Рисунок 3" descr="https://glazunovka-sosh.obr57.ru/media/ckeditor/glazunovka-sosh-adm/2022/03/23/dejstvi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lazunovka-sosh.obr57.ru/media/ckeditor/glazunovka-sosh-adm/2022/03/23/dejstviya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47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A7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424815</wp:posOffset>
            </wp:positionH>
            <wp:positionV relativeFrom="paragraph">
              <wp:posOffset>77470</wp:posOffset>
            </wp:positionV>
            <wp:extent cx="6823087" cy="4754880"/>
            <wp:effectExtent l="0" t="0" r="0" b="7620"/>
            <wp:wrapThrough wrapText="bothSides">
              <wp:wrapPolygon edited="0">
                <wp:start x="0" y="0"/>
                <wp:lineTo x="0" y="21548"/>
                <wp:lineTo x="21530" y="21548"/>
                <wp:lineTo x="21530" y="0"/>
                <wp:lineTo x="0" y="0"/>
              </wp:wrapPolygon>
            </wp:wrapThrough>
            <wp:docPr id="2" name="Рисунок 2" descr="https://glazunovka-sosh.obr57.ru/media/ckeditor/glazunovka-sosh-adm/2022/03/23/trebov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lazunovka-sosh.obr57.ru/media/ckeditor/glazunovka-sosh-adm/2022/03/23/trebovan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87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A71" w:rsidRPr="00382A71" w:rsidRDefault="00382A71" w:rsidP="00382A71">
      <w:pPr>
        <w:shd w:val="clear" w:color="auto" w:fill="F7F9FF"/>
        <w:spacing w:before="100" w:beforeAutospacing="1" w:after="165" w:line="240" w:lineRule="auto"/>
        <w:jc w:val="center"/>
        <w:rPr>
          <w:rFonts w:ascii="Times New Roman" w:hAnsi="Times New Roman"/>
          <w:sz w:val="24"/>
          <w:szCs w:val="24"/>
        </w:rPr>
      </w:pPr>
      <w:r w:rsidRPr="00382A71">
        <w:rPr>
          <w:rFonts w:ascii="Times New Roman" w:hAnsi="Times New Roman"/>
          <w:noProof/>
          <w:color w:val="222222"/>
          <w:sz w:val="27"/>
          <w:szCs w:val="27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-421640</wp:posOffset>
            </wp:positionH>
            <wp:positionV relativeFrom="paragraph">
              <wp:posOffset>5053965</wp:posOffset>
            </wp:positionV>
            <wp:extent cx="6919595" cy="4821555"/>
            <wp:effectExtent l="0" t="0" r="0" b="0"/>
            <wp:wrapThrough wrapText="bothSides">
              <wp:wrapPolygon edited="0">
                <wp:start x="0" y="0"/>
                <wp:lineTo x="0" y="21506"/>
                <wp:lineTo x="21527" y="21506"/>
                <wp:lineTo x="21527" y="0"/>
                <wp:lineTo x="0" y="0"/>
              </wp:wrapPolygon>
            </wp:wrapThrough>
            <wp:docPr id="5" name="Рисунок 5" descr="https://glazunovka-sosh.obr57.ru/media/ckeditor/glazunovka-sosh-adm/2022/03/23/pervichny_e_sred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lazunovka-sosh.obr57.ru/media/ckeditor/glazunovka-sosh-adm/2022/03/23/pervichny_e_sredstv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A71">
        <w:rPr>
          <w:rFonts w:ascii="Times New Roman" w:hAnsi="Times New Roman"/>
          <w:noProof/>
          <w:color w:val="222222"/>
          <w:sz w:val="27"/>
          <w:szCs w:val="27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-421640</wp:posOffset>
            </wp:positionH>
            <wp:positionV relativeFrom="paragraph">
              <wp:posOffset>-362</wp:posOffset>
            </wp:positionV>
            <wp:extent cx="6827520" cy="4727761"/>
            <wp:effectExtent l="0" t="0" r="0" b="0"/>
            <wp:wrapThrough wrapText="bothSides">
              <wp:wrapPolygon edited="0">
                <wp:start x="0" y="0"/>
                <wp:lineTo x="0" y="21498"/>
                <wp:lineTo x="21516" y="21498"/>
                <wp:lineTo x="21516" y="0"/>
                <wp:lineTo x="0" y="0"/>
              </wp:wrapPolygon>
            </wp:wrapThrough>
            <wp:docPr id="4" name="Рисунок 4" descr="https://glazunovka-sosh.obr57.ru/media/ckeditor/glazunovka-sosh-adm/2022/03/23/dejstvi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lazunovka-sosh.obr57.ru/media/ckeditor/glazunovka-sosh-adm/2022/03/23/dejstviya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47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A71" w:rsidRPr="00382A71" w:rsidRDefault="00382A71" w:rsidP="00382A71">
      <w:pPr>
        <w:shd w:val="clear" w:color="auto" w:fill="F7F9FF"/>
        <w:spacing w:before="100" w:beforeAutospacing="1" w:after="165" w:line="240" w:lineRule="auto"/>
        <w:jc w:val="center"/>
        <w:rPr>
          <w:rFonts w:ascii="Times New Roman" w:hAnsi="Times New Roman"/>
          <w:sz w:val="24"/>
          <w:szCs w:val="24"/>
        </w:rPr>
      </w:pPr>
      <w:r w:rsidRPr="00382A71">
        <w:rPr>
          <w:rFonts w:ascii="Times New Roman" w:hAnsi="Times New Roman"/>
          <w:noProof/>
          <w:color w:val="222222"/>
          <w:sz w:val="27"/>
          <w:szCs w:val="27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327660</wp:posOffset>
            </wp:positionH>
            <wp:positionV relativeFrom="paragraph">
              <wp:posOffset>5033644</wp:posOffset>
            </wp:positionV>
            <wp:extent cx="6964526" cy="4846065"/>
            <wp:effectExtent l="0" t="0" r="8255" b="0"/>
            <wp:wrapThrough wrapText="bothSides">
              <wp:wrapPolygon edited="0">
                <wp:start x="0" y="0"/>
                <wp:lineTo x="0" y="21484"/>
                <wp:lineTo x="21567" y="21484"/>
                <wp:lineTo x="21567" y="0"/>
                <wp:lineTo x="0" y="0"/>
              </wp:wrapPolygon>
            </wp:wrapThrough>
            <wp:docPr id="7" name="Рисунок 7" descr="https://glazunovka-sosh.obr57.ru/media/ckeditor/glazunovka-sosh-adm/2022/03/23/prichin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lazunovka-sosh.obr57.ru/media/ckeditor/glazunovka-sosh-adm/2022/03/23/prichiny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877" cy="48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A71">
        <w:rPr>
          <w:rFonts w:ascii="Times New Roman" w:hAnsi="Times New Roman"/>
          <w:noProof/>
          <w:color w:val="222222"/>
          <w:sz w:val="27"/>
          <w:szCs w:val="27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115570</wp:posOffset>
            </wp:positionV>
            <wp:extent cx="6997505" cy="4838700"/>
            <wp:effectExtent l="0" t="0" r="0" b="0"/>
            <wp:wrapThrough wrapText="bothSides">
              <wp:wrapPolygon edited="0">
                <wp:start x="0" y="0"/>
                <wp:lineTo x="0" y="21515"/>
                <wp:lineTo x="21524" y="21515"/>
                <wp:lineTo x="21524" y="0"/>
                <wp:lineTo x="0" y="0"/>
              </wp:wrapPolygon>
            </wp:wrapThrough>
            <wp:docPr id="6" name="Рисунок 6" descr="https://glazunovka-sosh.obr57.ru/media/ckeditor/glazunovka-sosh-adm/2022/03/23/prichin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lazunovka-sosh.obr57.ru/media/ckeditor/glazunovka-sosh-adm/2022/03/23/prichiny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50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A71" w:rsidRPr="00382A71" w:rsidRDefault="00382A71" w:rsidP="00382A71">
      <w:pPr>
        <w:shd w:val="clear" w:color="auto" w:fill="F7F9FF"/>
        <w:spacing w:before="100" w:beforeAutospacing="1" w:after="165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2A71" w:rsidRPr="00382A71" w:rsidRDefault="00382A71" w:rsidP="00382A71">
      <w:pPr>
        <w:shd w:val="clear" w:color="auto" w:fill="F7F9FF"/>
        <w:spacing w:before="100" w:beforeAutospacing="1" w:after="165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2A71" w:rsidRDefault="00382A71" w:rsidP="00191BA9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382A71" w:rsidRDefault="00382A71" w:rsidP="00191BA9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382A71" w:rsidRDefault="00382A71" w:rsidP="00191BA9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867893" w:rsidRPr="00867893" w:rsidRDefault="00867893" w:rsidP="00191BA9">
      <w:pPr>
        <w:pStyle w:val="a6"/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867893" w:rsidRPr="00867893" w:rsidSect="00382A71">
      <w:pgSz w:w="11906" w:h="16838"/>
      <w:pgMar w:top="142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3753E"/>
    <w:multiLevelType w:val="hybridMultilevel"/>
    <w:tmpl w:val="E41C9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715E3"/>
    <w:multiLevelType w:val="multilevel"/>
    <w:tmpl w:val="92B46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9242E3"/>
    <w:multiLevelType w:val="hybridMultilevel"/>
    <w:tmpl w:val="DA4E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D3646"/>
    <w:multiLevelType w:val="multilevel"/>
    <w:tmpl w:val="A070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3B13BD"/>
    <w:multiLevelType w:val="multilevel"/>
    <w:tmpl w:val="E192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C82E41"/>
    <w:multiLevelType w:val="multilevel"/>
    <w:tmpl w:val="795C1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0D0101"/>
    <w:multiLevelType w:val="hybridMultilevel"/>
    <w:tmpl w:val="35A21894"/>
    <w:lvl w:ilvl="0" w:tplc="A6164D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CA400E"/>
    <w:multiLevelType w:val="hybridMultilevel"/>
    <w:tmpl w:val="55F89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E43A09"/>
    <w:multiLevelType w:val="multilevel"/>
    <w:tmpl w:val="2FBCC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A112D2"/>
    <w:multiLevelType w:val="multilevel"/>
    <w:tmpl w:val="5606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8D3622"/>
    <w:multiLevelType w:val="multilevel"/>
    <w:tmpl w:val="39A6F5B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1F2916"/>
    <w:multiLevelType w:val="multilevel"/>
    <w:tmpl w:val="CE6ED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10"/>
  </w:num>
  <w:num w:numId="8">
    <w:abstractNumId w:val="11"/>
  </w:num>
  <w:num w:numId="9">
    <w:abstractNumId w:val="3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EB8"/>
    <w:rsid w:val="00041D62"/>
    <w:rsid w:val="00047A8A"/>
    <w:rsid w:val="00072406"/>
    <w:rsid w:val="000F3289"/>
    <w:rsid w:val="001012FE"/>
    <w:rsid w:val="0013555C"/>
    <w:rsid w:val="00147CFD"/>
    <w:rsid w:val="00151005"/>
    <w:rsid w:val="00157346"/>
    <w:rsid w:val="00187A16"/>
    <w:rsid w:val="00191BA9"/>
    <w:rsid w:val="001A28D9"/>
    <w:rsid w:val="002425DF"/>
    <w:rsid w:val="002A0665"/>
    <w:rsid w:val="002C5A6F"/>
    <w:rsid w:val="002C62B4"/>
    <w:rsid w:val="002E16EA"/>
    <w:rsid w:val="00303DC9"/>
    <w:rsid w:val="00355932"/>
    <w:rsid w:val="00363E3E"/>
    <w:rsid w:val="00382A71"/>
    <w:rsid w:val="00386B15"/>
    <w:rsid w:val="00434368"/>
    <w:rsid w:val="004379B5"/>
    <w:rsid w:val="00471C0E"/>
    <w:rsid w:val="004C1E1A"/>
    <w:rsid w:val="00504AC5"/>
    <w:rsid w:val="00526C0D"/>
    <w:rsid w:val="00537C64"/>
    <w:rsid w:val="005642F8"/>
    <w:rsid w:val="00564561"/>
    <w:rsid w:val="00586DAC"/>
    <w:rsid w:val="00592A0E"/>
    <w:rsid w:val="00596968"/>
    <w:rsid w:val="005D099A"/>
    <w:rsid w:val="0064004C"/>
    <w:rsid w:val="006446C1"/>
    <w:rsid w:val="00680124"/>
    <w:rsid w:val="0069102A"/>
    <w:rsid w:val="006A6072"/>
    <w:rsid w:val="006E0817"/>
    <w:rsid w:val="006E1DC3"/>
    <w:rsid w:val="00766CD4"/>
    <w:rsid w:val="00793D08"/>
    <w:rsid w:val="007D7C6F"/>
    <w:rsid w:val="007F0981"/>
    <w:rsid w:val="0082716F"/>
    <w:rsid w:val="008351E9"/>
    <w:rsid w:val="00856540"/>
    <w:rsid w:val="00867893"/>
    <w:rsid w:val="0089016B"/>
    <w:rsid w:val="008B3E5D"/>
    <w:rsid w:val="008C7CF9"/>
    <w:rsid w:val="008D65EF"/>
    <w:rsid w:val="008D76F4"/>
    <w:rsid w:val="008E3365"/>
    <w:rsid w:val="00921205"/>
    <w:rsid w:val="009416CD"/>
    <w:rsid w:val="009743C8"/>
    <w:rsid w:val="009B2B66"/>
    <w:rsid w:val="009C6EF9"/>
    <w:rsid w:val="009E561E"/>
    <w:rsid w:val="009F32F2"/>
    <w:rsid w:val="00A13F35"/>
    <w:rsid w:val="00A37492"/>
    <w:rsid w:val="00A70412"/>
    <w:rsid w:val="00A9218E"/>
    <w:rsid w:val="00A970C7"/>
    <w:rsid w:val="00B63EB4"/>
    <w:rsid w:val="00B956CB"/>
    <w:rsid w:val="00C0753E"/>
    <w:rsid w:val="00C079B7"/>
    <w:rsid w:val="00C116A3"/>
    <w:rsid w:val="00C4376D"/>
    <w:rsid w:val="00C72BC6"/>
    <w:rsid w:val="00C7766E"/>
    <w:rsid w:val="00CD0AA4"/>
    <w:rsid w:val="00CE1611"/>
    <w:rsid w:val="00D12EB8"/>
    <w:rsid w:val="00D239D3"/>
    <w:rsid w:val="00D46462"/>
    <w:rsid w:val="00D4737C"/>
    <w:rsid w:val="00D55425"/>
    <w:rsid w:val="00D67D91"/>
    <w:rsid w:val="00D74B7F"/>
    <w:rsid w:val="00D77E34"/>
    <w:rsid w:val="00DE3604"/>
    <w:rsid w:val="00E23FAA"/>
    <w:rsid w:val="00E303E1"/>
    <w:rsid w:val="00E3418E"/>
    <w:rsid w:val="00E5407D"/>
    <w:rsid w:val="00E5573F"/>
    <w:rsid w:val="00E6096D"/>
    <w:rsid w:val="00E750FA"/>
    <w:rsid w:val="00EC2233"/>
    <w:rsid w:val="00ED2EA9"/>
    <w:rsid w:val="00F739BE"/>
    <w:rsid w:val="00F756BE"/>
    <w:rsid w:val="00F971CB"/>
    <w:rsid w:val="00FA4BBB"/>
    <w:rsid w:val="00FB739A"/>
    <w:rsid w:val="00FF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04A56-361A-4E69-9A3D-71743C39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2F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586D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586DAC"/>
  </w:style>
  <w:style w:type="paragraph" w:customStyle="1" w:styleId="c17">
    <w:name w:val="c17"/>
    <w:basedOn w:val="a"/>
    <w:rsid w:val="00586D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86DA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B73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B956CB"/>
    <w:pPr>
      <w:suppressAutoHyphens/>
      <w:ind w:left="720"/>
      <w:contextualSpacing/>
    </w:pPr>
    <w:rPr>
      <w:rFonts w:eastAsia="Calibri"/>
      <w:lang w:eastAsia="zh-CN"/>
    </w:rPr>
  </w:style>
  <w:style w:type="paragraph" w:customStyle="1" w:styleId="c0">
    <w:name w:val="c0"/>
    <w:basedOn w:val="a"/>
    <w:rsid w:val="00E609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E6096D"/>
  </w:style>
  <w:style w:type="character" w:customStyle="1" w:styleId="c1">
    <w:name w:val="c1"/>
    <w:basedOn w:val="a0"/>
    <w:rsid w:val="00E6096D"/>
  </w:style>
  <w:style w:type="character" w:styleId="a7">
    <w:name w:val="Strong"/>
    <w:basedOn w:val="a0"/>
    <w:uiPriority w:val="22"/>
    <w:qFormat/>
    <w:rsid w:val="00DE3604"/>
    <w:rPr>
      <w:b/>
      <w:bCs/>
    </w:rPr>
  </w:style>
  <w:style w:type="paragraph" w:styleId="a8">
    <w:name w:val="No Spacing"/>
    <w:uiPriority w:val="99"/>
    <w:qFormat/>
    <w:rsid w:val="006400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5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18924">
                  <w:marLeft w:val="0"/>
                  <w:marRight w:val="0"/>
                  <w:marTop w:val="0"/>
                  <w:marBottom w:val="0"/>
                  <w:divBdr>
                    <w:top w:val="single" w:sz="6" w:space="11" w:color="E3E3E3"/>
                    <w:left w:val="single" w:sz="6" w:space="11" w:color="E3E3E3"/>
                    <w:bottom w:val="single" w:sz="6" w:space="11" w:color="E3E3E3"/>
                    <w:right w:val="single" w:sz="6" w:space="11" w:color="E3E3E3"/>
                  </w:divBdr>
                  <w:divsChild>
                    <w:div w:id="123334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2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14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6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3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8402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3381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7064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0122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85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3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66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6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06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3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6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6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8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6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4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8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564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50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87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9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139419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835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86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271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20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8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livni.bezformata.com/word/112/104016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vni.bezformata.com/word/01/37467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livni.bezformata.com/word/bezopasnost-zhilya/218930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2023-09-27T17:19:00Z</dcterms:created>
  <dcterms:modified xsi:type="dcterms:W3CDTF">2023-09-27T17:19:00Z</dcterms:modified>
</cp:coreProperties>
</file>